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74FB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Расходы,</w:t>
      </w:r>
    </w:p>
    <w:p w14:paraId="7D3C8059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связанные с осуществлением технологического присоединения,</w:t>
      </w:r>
    </w:p>
    <w:p w14:paraId="1514CBE6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 xml:space="preserve"> не включенные в плату за технологическое присоединение (и подлежащие учету (учтенные) </w:t>
      </w:r>
    </w:p>
    <w:p w14:paraId="59DEE9E1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в тарифе на услуги по передаче электрической энергии)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F46D6" w14:textId="3CB133BC" w:rsidR="007B03DA" w:rsidRPr="00322C42" w:rsidRDefault="007370D8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C392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7B03DA">
        <w:rPr>
          <w:rFonts w:ascii="Times New Roman" w:hAnsi="Times New Roman" w:cs="Times New Roman"/>
          <w:sz w:val="28"/>
          <w:szCs w:val="28"/>
        </w:rPr>
        <w:t xml:space="preserve"> год</w:t>
      </w:r>
      <w:r w:rsidR="007B03D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2828"/>
      </w:tblGrid>
      <w:tr w:rsidR="007B03DA" w:rsidRPr="003F4115" w14:paraId="445A5C07" w14:textId="77777777" w:rsidTr="003C3920">
        <w:tc>
          <w:tcPr>
            <w:tcW w:w="1838" w:type="dxa"/>
          </w:tcPr>
          <w:p w14:paraId="600D615F" w14:textId="77777777" w:rsidR="007B03DA" w:rsidRPr="003F4115" w:rsidRDefault="007B03DA" w:rsidP="003F4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D6D59" w14:textId="14DBF18D" w:rsidR="007B03DA" w:rsidRPr="003F4115" w:rsidRDefault="005C0470" w:rsidP="003F4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п.19 б.</w:t>
            </w:r>
            <w:r w:rsidR="0010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28" w:type="dxa"/>
          </w:tcPr>
          <w:p w14:paraId="2738E87E" w14:textId="77777777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BF8AC" w14:textId="7CD17F18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Выпадающие доходы </w:t>
            </w:r>
            <w:r w:rsidR="000F32D0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Региональные электрические сети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6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осуществлением технологического присоединения энергопринимающих устройств максимальной мощностью, не превышающей 15 кВт включительно, не включаемые в состав платы за технологическое прис</w:t>
            </w:r>
            <w:r w:rsidR="00283C8E">
              <w:rPr>
                <w:rFonts w:ascii="Times New Roman" w:hAnsi="Times New Roman" w:cs="Times New Roman"/>
                <w:sz w:val="28"/>
                <w:szCs w:val="28"/>
              </w:rPr>
              <w:t>оединение определены в размере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1 162,03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тыс.руб. (без НДС)</w:t>
            </w:r>
          </w:p>
          <w:p w14:paraId="10BFC297" w14:textId="77777777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C9901" w14:textId="4E14C7BC" w:rsidR="007B03DA" w:rsidRPr="003F4115" w:rsidRDefault="007B03DA" w:rsidP="0010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Выпадающие доходы </w:t>
            </w:r>
            <w:r w:rsidR="000F32D0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F92DA2"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Региональные электрические сети</w:t>
            </w:r>
            <w:r w:rsidR="00F92DA2" w:rsidRPr="003F4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, связанные с осуществлением технологического присоединения к электрическим сетям, энергопринимающих устройств</w:t>
            </w:r>
            <w:r w:rsidR="003C3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максимальной мощностью до 150 кВт включительно, не включаемые в состав</w:t>
            </w:r>
            <w:r w:rsidR="003C3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платы за технологическое присоединение определены в размере </w:t>
            </w:r>
            <w:r w:rsidR="000F3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4 791,83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тыс.руб. (без НДС) </w:t>
            </w:r>
          </w:p>
          <w:p w14:paraId="77F67102" w14:textId="77777777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DA" w:rsidRPr="003F4115" w14:paraId="610877B8" w14:textId="77777777" w:rsidTr="003C3920">
        <w:tc>
          <w:tcPr>
            <w:tcW w:w="14666" w:type="dxa"/>
            <w:gridSpan w:val="2"/>
          </w:tcPr>
          <w:p w14:paraId="59894D96" w14:textId="77777777"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Основание: </w:t>
            </w:r>
          </w:p>
          <w:p w14:paraId="53FC1CD1" w14:textId="714DF9AA"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4">
              <w:rPr>
                <w:rFonts w:ascii="Times New Roman" w:hAnsi="Times New Roman" w:cs="Times New Roman"/>
                <w:sz w:val="28"/>
                <w:szCs w:val="28"/>
              </w:rPr>
              <w:t>Постановление Государственного комитета Республи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 xml:space="preserve">ки Башкортостан по тарифам </w:t>
            </w:r>
            <w:r w:rsidR="004E7FBE" w:rsidRPr="004E7FBE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0F32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4B8B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</w:t>
            </w:r>
            <w:r w:rsidR="000F32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4B8B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0F32D0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  <w:r w:rsidR="004E7FBE" w:rsidRPr="004E7FBE">
              <w:rPr>
                <w:rFonts w:ascii="Times New Roman" w:hAnsi="Times New Roman" w:cs="Times New Roman"/>
                <w:sz w:val="28"/>
                <w:szCs w:val="28"/>
              </w:rPr>
              <w:t xml:space="preserve"> «Об установлении размера платы за технологическое присоединение к электрическим сетям территориальных сетевых организаций на территории Республики Башкортостан и определении выпадающих доходов, связанных с осуществлением технологического присоединения</w:t>
            </w:r>
            <w:r w:rsidR="004E7F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EA02716" w14:textId="5A463146" w:rsidR="00FA2075" w:rsidRPr="003F4115" w:rsidRDefault="000F32D0" w:rsidP="00FA207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A2075" w:rsidRPr="00B062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https://npa.bashkortostan.ru/44371/</w:t>
              </w:r>
            </w:hyperlink>
          </w:p>
        </w:tc>
      </w:tr>
    </w:tbl>
    <w:p w14:paraId="1CE5AA15" w14:textId="77777777" w:rsidR="007B03DA" w:rsidRPr="007956EE" w:rsidRDefault="007B03DA" w:rsidP="003C3920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sectPr w:rsidR="007B03DA" w:rsidRPr="007956EE" w:rsidSect="007956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6EE"/>
    <w:rsid w:val="00053ABC"/>
    <w:rsid w:val="00094431"/>
    <w:rsid w:val="000F32D0"/>
    <w:rsid w:val="00106874"/>
    <w:rsid w:val="00122581"/>
    <w:rsid w:val="001F62AB"/>
    <w:rsid w:val="00230791"/>
    <w:rsid w:val="00244DB8"/>
    <w:rsid w:val="00274C57"/>
    <w:rsid w:val="00283C8E"/>
    <w:rsid w:val="002E7020"/>
    <w:rsid w:val="002F6C49"/>
    <w:rsid w:val="00322C42"/>
    <w:rsid w:val="003974A1"/>
    <w:rsid w:val="003C3920"/>
    <w:rsid w:val="003F4115"/>
    <w:rsid w:val="0040362B"/>
    <w:rsid w:val="0043692D"/>
    <w:rsid w:val="0047372C"/>
    <w:rsid w:val="004B5C0D"/>
    <w:rsid w:val="004E7FBE"/>
    <w:rsid w:val="00506009"/>
    <w:rsid w:val="005C0470"/>
    <w:rsid w:val="0066741B"/>
    <w:rsid w:val="007370D8"/>
    <w:rsid w:val="007956EE"/>
    <w:rsid w:val="007B03DA"/>
    <w:rsid w:val="00804A23"/>
    <w:rsid w:val="008646AA"/>
    <w:rsid w:val="008A6EF3"/>
    <w:rsid w:val="008C4B8B"/>
    <w:rsid w:val="00AB7EDE"/>
    <w:rsid w:val="00B2123A"/>
    <w:rsid w:val="00BA74B5"/>
    <w:rsid w:val="00BF276F"/>
    <w:rsid w:val="00C914BD"/>
    <w:rsid w:val="00D15CF4"/>
    <w:rsid w:val="00E00B64"/>
    <w:rsid w:val="00EE2DA7"/>
    <w:rsid w:val="00F92DA2"/>
    <w:rsid w:val="00FA2075"/>
    <w:rsid w:val="00FB1187"/>
    <w:rsid w:val="00FF05F9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FA4C7"/>
  <w15:docId w15:val="{1E91B1E9-97B5-4967-B133-1F98D7E4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6EE"/>
    <w:pPr>
      <w:spacing w:after="160" w:line="25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56E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E2DA7"/>
    <w:rPr>
      <w:color w:val="0563C1"/>
      <w:u w:val="single"/>
    </w:rPr>
  </w:style>
  <w:style w:type="character" w:styleId="a5">
    <w:name w:val="FollowedHyperlink"/>
    <w:uiPriority w:val="99"/>
    <w:semiHidden/>
    <w:rsid w:val="0043692D"/>
    <w:rPr>
      <w:color w:val="auto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106874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3C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pa.bashkortostan.ru/443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Чечёткина Александра Евгеньевна</cp:lastModifiedBy>
  <cp:revision>3</cp:revision>
  <dcterms:created xsi:type="dcterms:W3CDTF">2026-01-19T04:47:00Z</dcterms:created>
  <dcterms:modified xsi:type="dcterms:W3CDTF">2026-01-19T04:51:00Z</dcterms:modified>
</cp:coreProperties>
</file>